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FFC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Информация о проведенной </w:t>
      </w:r>
      <w:r w:rsidRPr="00312FFC">
        <w:rPr>
          <w:rFonts w:ascii="Times New Roman" w:eastAsia="Times New Roman" w:hAnsi="Times New Roman"/>
          <w:b/>
          <w:sz w:val="24"/>
          <w:szCs w:val="24"/>
          <w:lang w:eastAsia="ru-RU"/>
        </w:rPr>
        <w:t>экспертизе проектов решений</w:t>
      </w:r>
    </w:p>
    <w:p w:rsidR="00312FFC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12FFC">
        <w:rPr>
          <w:rFonts w:ascii="Times New Roman" w:eastAsia="Times New Roman" w:hAnsi="Times New Roman"/>
          <w:b/>
          <w:sz w:val="24"/>
          <w:szCs w:val="24"/>
          <w:lang w:eastAsia="ru-RU"/>
        </w:rPr>
        <w:t>Курского городского Собрания</w:t>
      </w:r>
    </w:p>
    <w:p w:rsidR="00312FFC" w:rsidRPr="00312FFC" w:rsidRDefault="00312FFC" w:rsidP="00312FFC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170BED" w:rsidRPr="00CA508F" w:rsidRDefault="00CD351E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 xml:space="preserve"> апреле 2022 года </w:t>
      </w:r>
      <w:r w:rsidRPr="00CA508F">
        <w:rPr>
          <w:rFonts w:ascii="Times New Roman" w:hAnsi="Times New Roman"/>
          <w:sz w:val="24"/>
          <w:szCs w:val="24"/>
        </w:rPr>
        <w:t>н</w:t>
      </w:r>
      <w:r w:rsidRPr="00CA508F">
        <w:rPr>
          <w:rFonts w:ascii="Times New Roman" w:hAnsi="Times New Roman"/>
          <w:sz w:val="24"/>
          <w:szCs w:val="24"/>
        </w:rPr>
        <w:t xml:space="preserve">а основании подпункта 7) пункта 2 статьи 9 Федерального закона от 07.02.2011 №6-ФЗ «Об общих принципах организации и деятельности контрольно-счетных органов субъектов Российской Федерации и муниципальных образований», пункта 8 </w:t>
      </w:r>
      <w:hyperlink r:id="rId6" w:history="1">
        <w:r w:rsidRPr="00CA508F">
          <w:rPr>
            <w:rFonts w:ascii="Times New Roman" w:eastAsia="Times New Roman" w:hAnsi="Times New Roman"/>
            <w:sz w:val="24"/>
            <w:szCs w:val="24"/>
            <w:lang w:eastAsia="ru-RU"/>
          </w:rPr>
          <w:t>Поряд</w:t>
        </w:r>
      </w:hyperlink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 xml:space="preserve">ка внесения проектов решений Курского городского Собрания, утвержденного решением Курского городского Собрания от 21.09.2005 №156-3-РС, </w:t>
      </w:r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Контрольно-счетной палатой города Курска </w:t>
      </w:r>
      <w:r w:rsidRPr="00CA508F">
        <w:rPr>
          <w:rFonts w:ascii="Times New Roman" w:hAnsi="Times New Roman"/>
          <w:sz w:val="24"/>
          <w:szCs w:val="24"/>
        </w:rPr>
        <w:t xml:space="preserve">проведена </w:t>
      </w:r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>экспертиза</w:t>
      </w:r>
      <w:r w:rsidR="00210429">
        <w:rPr>
          <w:rFonts w:ascii="Times New Roman" w:eastAsia="Times New Roman" w:hAnsi="Times New Roman"/>
          <w:sz w:val="24"/>
          <w:szCs w:val="24"/>
          <w:lang w:eastAsia="ru-RU"/>
        </w:rPr>
        <w:t xml:space="preserve"> следующих </w:t>
      </w:r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>проектов</w:t>
      </w:r>
      <w:r w:rsidRPr="00CA508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A508F">
        <w:rPr>
          <w:rFonts w:ascii="Times New Roman" w:hAnsi="Times New Roman"/>
          <w:sz w:val="24"/>
          <w:szCs w:val="24"/>
        </w:rPr>
        <w:t>решени</w:t>
      </w:r>
      <w:r w:rsidRPr="00CA508F">
        <w:rPr>
          <w:rFonts w:ascii="Times New Roman" w:hAnsi="Times New Roman"/>
          <w:sz w:val="24"/>
          <w:szCs w:val="24"/>
        </w:rPr>
        <w:t xml:space="preserve">й </w:t>
      </w:r>
      <w:r w:rsidRPr="00CA508F">
        <w:rPr>
          <w:rFonts w:ascii="Times New Roman" w:hAnsi="Times New Roman"/>
          <w:sz w:val="24"/>
          <w:szCs w:val="24"/>
        </w:rPr>
        <w:t>Курского городского Собрания</w:t>
      </w:r>
      <w:r w:rsidRPr="00CA508F">
        <w:rPr>
          <w:rFonts w:ascii="Times New Roman" w:hAnsi="Times New Roman"/>
          <w:sz w:val="24"/>
          <w:szCs w:val="24"/>
        </w:rPr>
        <w:t>:</w:t>
      </w:r>
    </w:p>
    <w:p w:rsidR="00CD351E" w:rsidRPr="00CA508F" w:rsidRDefault="00CD351E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Об утверждении «Положения о порядке сноса зеленых насаждений, возмещении ущерба, нанесенного сносом зеленых насаждений на территории муниципального образования «Город Курск»;</w:t>
      </w:r>
    </w:p>
    <w:p w:rsidR="00CD351E" w:rsidRPr="00CA508F" w:rsidRDefault="00CD351E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О внесении изменений в решение Курского городского Собрания</w:t>
      </w:r>
      <w:r w:rsidR="006D51AC" w:rsidRPr="00CA508F">
        <w:rPr>
          <w:rFonts w:ascii="Times New Roman" w:hAnsi="Times New Roman" w:cs="Times New Roman"/>
          <w:sz w:val="24"/>
          <w:szCs w:val="24"/>
        </w:rPr>
        <w:t xml:space="preserve"> от 24 ноября 2015 №147-5-РС;</w:t>
      </w:r>
    </w:p>
    <w:p w:rsidR="006D51AC" w:rsidRPr="00CA508F" w:rsidRDefault="006D51AC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О внесении изменений в решение Курского городского Собрания от 15 мая 2008 №22-4-РС «Об утверждении Положения об управлении культуры города Курска»;</w:t>
      </w:r>
    </w:p>
    <w:p w:rsidR="006D51AC" w:rsidRPr="00CA508F" w:rsidRDefault="006D51AC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О кандидатуре на должность заместителя главы Администрации города Курска;</w:t>
      </w:r>
    </w:p>
    <w:p w:rsidR="006D51AC" w:rsidRPr="00CA508F" w:rsidRDefault="006D51AC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О внесении дополнений в решение Курского городского Собрания от 20 декабря 2019 года №108-6-РС «Об утверждении Положения об управлении молодежной политики, физической культуры и спорта города Курска»;</w:t>
      </w:r>
    </w:p>
    <w:p w:rsidR="006D51AC" w:rsidRPr="00CA508F" w:rsidRDefault="006D51AC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О передаче в государственную собственность Курской области недвижимого имущества, являющегося муниципальной собственностью города Курска, расположенного по адресам: Курская область, г. Курск, ул. Карла Маркса, проспект Победы;</w:t>
      </w:r>
    </w:p>
    <w:p w:rsidR="006D51AC" w:rsidRPr="00CA508F" w:rsidRDefault="006D51AC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Об установлении партнерских отношений между городами Курск (Российская Федерация)</w:t>
      </w:r>
      <w:r w:rsidR="00CA508F" w:rsidRPr="00CA508F">
        <w:rPr>
          <w:rFonts w:ascii="Times New Roman" w:hAnsi="Times New Roman" w:cs="Times New Roman"/>
          <w:sz w:val="24"/>
          <w:szCs w:val="24"/>
        </w:rPr>
        <w:t xml:space="preserve"> и Гомель (Республика Беларусь);</w:t>
      </w:r>
    </w:p>
    <w:p w:rsidR="00CA508F" w:rsidRPr="00CA508F" w:rsidRDefault="00CA508F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08F">
        <w:rPr>
          <w:rFonts w:ascii="Times New Roman" w:hAnsi="Times New Roman"/>
          <w:sz w:val="24"/>
          <w:szCs w:val="24"/>
        </w:rPr>
        <w:t>О внесении изменений в перечень муниципального недвижимого имущества, предназначенного для передачи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(за исключением площадей, необходимых для нужд муниципальных предприятий, учреждений), утвержденный решением Курского городского Собрания от 12 февраля 2009 года № 156-4-ОС</w:t>
      </w:r>
      <w:r w:rsidRPr="00CA508F">
        <w:rPr>
          <w:rFonts w:ascii="Times New Roman" w:hAnsi="Times New Roman"/>
          <w:sz w:val="24"/>
          <w:szCs w:val="24"/>
        </w:rPr>
        <w:t>;</w:t>
      </w:r>
    </w:p>
    <w:p w:rsidR="00CA508F" w:rsidRPr="00CA508F" w:rsidRDefault="00CA508F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08F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от 16 ноября 2021 года №312-6-ОС «Об утверждении плана (программы) приватизации муниципального имущества города Курска на 2022 год и плановый период 2023 и 2024 годов</w:t>
      </w:r>
      <w:r w:rsidR="006F39CD">
        <w:rPr>
          <w:rFonts w:ascii="Times New Roman" w:hAnsi="Times New Roman"/>
          <w:sz w:val="24"/>
          <w:szCs w:val="24"/>
        </w:rPr>
        <w:t>»</w:t>
      </w:r>
      <w:r w:rsidRPr="00CA508F">
        <w:rPr>
          <w:rFonts w:ascii="Times New Roman" w:hAnsi="Times New Roman"/>
          <w:sz w:val="24"/>
          <w:szCs w:val="24"/>
        </w:rPr>
        <w:t>;</w:t>
      </w:r>
    </w:p>
    <w:p w:rsidR="00CA508F" w:rsidRPr="00CA508F" w:rsidRDefault="00CA508F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08F">
        <w:rPr>
          <w:rFonts w:ascii="Times New Roman" w:hAnsi="Times New Roman" w:cs="Times New Roman"/>
          <w:sz w:val="24"/>
          <w:szCs w:val="24"/>
        </w:rPr>
        <w:t>Об исполнении бюджета города Курска за 2021 год;</w:t>
      </w:r>
    </w:p>
    <w:p w:rsidR="00CA508F" w:rsidRPr="00CA508F" w:rsidRDefault="00CA508F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08F">
        <w:rPr>
          <w:rFonts w:ascii="Times New Roman" w:hAnsi="Times New Roman"/>
          <w:sz w:val="24"/>
          <w:szCs w:val="24"/>
        </w:rPr>
        <w:t>О внесении изменений в Положение о порядке организации и проведения публичных слушаний по вопросам градостроительной деятельности на территории города Курска, утвержденное решением Курского городского Собрания от 15 августа 2017 года №226-5-РС</w:t>
      </w:r>
      <w:r w:rsidRPr="00CA508F">
        <w:rPr>
          <w:rFonts w:ascii="Times New Roman" w:hAnsi="Times New Roman"/>
          <w:sz w:val="24"/>
          <w:szCs w:val="24"/>
        </w:rPr>
        <w:t>;</w:t>
      </w:r>
    </w:p>
    <w:p w:rsidR="00CA508F" w:rsidRPr="00CA508F" w:rsidRDefault="00CA508F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08F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от 19 ноября 2013 года №44-5-РС «Об утверждении Положения о комитете финансов города Курска</w:t>
      </w:r>
      <w:r w:rsidR="006F39CD">
        <w:rPr>
          <w:rFonts w:ascii="Times New Roman" w:hAnsi="Times New Roman"/>
          <w:sz w:val="24"/>
          <w:szCs w:val="24"/>
        </w:rPr>
        <w:t>»</w:t>
      </w:r>
      <w:r w:rsidRPr="00CA508F">
        <w:rPr>
          <w:rFonts w:ascii="Times New Roman" w:hAnsi="Times New Roman"/>
          <w:sz w:val="24"/>
          <w:szCs w:val="24"/>
        </w:rPr>
        <w:t>;</w:t>
      </w:r>
    </w:p>
    <w:p w:rsidR="00CA508F" w:rsidRPr="00CA508F" w:rsidRDefault="00CA508F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08F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от 16 ноября 2021 года №312-6-РС «Об утверждении плана (программы) приватизации муниципального имущества города Курска на 2022 год и на плановый период 2023 и 2024 годов</w:t>
      </w:r>
      <w:r w:rsidR="006F39CD">
        <w:rPr>
          <w:rFonts w:ascii="Times New Roman" w:hAnsi="Times New Roman"/>
          <w:sz w:val="24"/>
          <w:szCs w:val="24"/>
        </w:rPr>
        <w:t>»</w:t>
      </w:r>
      <w:r w:rsidRPr="00CA508F">
        <w:rPr>
          <w:rFonts w:ascii="Times New Roman" w:hAnsi="Times New Roman"/>
          <w:sz w:val="24"/>
          <w:szCs w:val="24"/>
        </w:rPr>
        <w:t>;</w:t>
      </w:r>
    </w:p>
    <w:p w:rsidR="00CA508F" w:rsidRPr="00CA508F" w:rsidRDefault="00CA508F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08F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от 24.11.2015 №147-5-РС</w:t>
      </w:r>
      <w:r w:rsidRPr="00CA508F">
        <w:rPr>
          <w:rFonts w:ascii="Times New Roman" w:hAnsi="Times New Roman"/>
          <w:sz w:val="24"/>
          <w:szCs w:val="24"/>
        </w:rPr>
        <w:t>;</w:t>
      </w:r>
    </w:p>
    <w:p w:rsidR="00CA508F" w:rsidRPr="00CA508F" w:rsidRDefault="00CA508F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08F">
        <w:rPr>
          <w:rFonts w:ascii="Times New Roman" w:hAnsi="Times New Roman"/>
          <w:sz w:val="24"/>
          <w:szCs w:val="24"/>
        </w:rPr>
        <w:t>О передаче в федеральную собственность имущества, являющегося муниципальной собственностью города Курска, - памятного знака, установленного в честь героических подвигов комсомольцев-курян в годы Великой Отечественной войны 1941-1945гг. и земельного участка под ним</w:t>
      </w:r>
      <w:r w:rsidRPr="00CA508F">
        <w:rPr>
          <w:rFonts w:ascii="Times New Roman" w:hAnsi="Times New Roman"/>
          <w:sz w:val="24"/>
          <w:szCs w:val="24"/>
        </w:rPr>
        <w:t>;</w:t>
      </w:r>
    </w:p>
    <w:p w:rsidR="00CA508F" w:rsidRPr="00CA508F" w:rsidRDefault="00CA508F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08F">
        <w:rPr>
          <w:rFonts w:ascii="Times New Roman" w:hAnsi="Times New Roman"/>
          <w:sz w:val="24"/>
          <w:szCs w:val="24"/>
        </w:rPr>
        <w:lastRenderedPageBreak/>
        <w:t>О внесении изменений в Устав города Курска</w:t>
      </w:r>
      <w:r w:rsidRPr="00CA508F">
        <w:rPr>
          <w:rFonts w:ascii="Times New Roman" w:hAnsi="Times New Roman"/>
          <w:sz w:val="24"/>
          <w:szCs w:val="24"/>
        </w:rPr>
        <w:t>;</w:t>
      </w:r>
    </w:p>
    <w:p w:rsidR="00CA508F" w:rsidRDefault="00CA508F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A508F">
        <w:rPr>
          <w:rFonts w:ascii="Times New Roman" w:hAnsi="Times New Roman"/>
          <w:sz w:val="24"/>
          <w:szCs w:val="24"/>
        </w:rPr>
        <w:t xml:space="preserve">О передаче в государственную собственность Курской области имущества, являющегося муниципальной собственностью города Курска, - земельного участка, расположенного по адресу: Курская область, г. Курск, ул. </w:t>
      </w:r>
      <w:proofErr w:type="spellStart"/>
      <w:r w:rsidRPr="00CA508F">
        <w:rPr>
          <w:rFonts w:ascii="Times New Roman" w:hAnsi="Times New Roman"/>
          <w:sz w:val="24"/>
          <w:szCs w:val="24"/>
        </w:rPr>
        <w:t>Тускарная</w:t>
      </w:r>
      <w:proofErr w:type="spellEnd"/>
      <w:r w:rsidR="00210429">
        <w:rPr>
          <w:rFonts w:ascii="Times New Roman" w:hAnsi="Times New Roman"/>
          <w:sz w:val="24"/>
          <w:szCs w:val="24"/>
        </w:rPr>
        <w:t>;</w:t>
      </w:r>
    </w:p>
    <w:p w:rsidR="006F39CD" w:rsidRPr="006F39CD" w:rsidRDefault="006F39CD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39CD">
        <w:rPr>
          <w:rFonts w:ascii="Times New Roman" w:hAnsi="Times New Roman"/>
          <w:sz w:val="24"/>
          <w:szCs w:val="24"/>
        </w:rPr>
        <w:t xml:space="preserve">О ликвидации департамента закупок для </w:t>
      </w:r>
      <w:r w:rsidRPr="006F39CD">
        <w:rPr>
          <w:rFonts w:ascii="Times New Roman" w:hAnsi="Times New Roman"/>
          <w:sz w:val="24"/>
          <w:szCs w:val="24"/>
        </w:rPr>
        <w:t>муниципальных нужд города Курск;</w:t>
      </w:r>
    </w:p>
    <w:p w:rsidR="006F39CD" w:rsidRPr="006F39CD" w:rsidRDefault="006F39CD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39CD">
        <w:rPr>
          <w:rFonts w:ascii="Times New Roman" w:hAnsi="Times New Roman"/>
          <w:sz w:val="24"/>
          <w:szCs w:val="24"/>
        </w:rPr>
        <w:t>Об организации закупок для муниципальных нужд на территории города Курска</w:t>
      </w:r>
      <w:r w:rsidRPr="006F39CD">
        <w:rPr>
          <w:rFonts w:ascii="Times New Roman" w:hAnsi="Times New Roman"/>
          <w:sz w:val="24"/>
          <w:szCs w:val="24"/>
        </w:rPr>
        <w:t>;</w:t>
      </w:r>
    </w:p>
    <w:p w:rsidR="006F39CD" w:rsidRDefault="006F39CD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39CD">
        <w:rPr>
          <w:rFonts w:ascii="Times New Roman" w:hAnsi="Times New Roman"/>
          <w:sz w:val="24"/>
          <w:szCs w:val="24"/>
        </w:rPr>
        <w:t>О внесении изменений в решение Курского городского Собрания «Об утверждении Положения о комитете по управлению муниципальным имуществом города Курска</w:t>
      </w:r>
      <w:r>
        <w:rPr>
          <w:rFonts w:ascii="Times New Roman" w:hAnsi="Times New Roman"/>
          <w:sz w:val="24"/>
          <w:szCs w:val="24"/>
        </w:rPr>
        <w:t>».</w:t>
      </w:r>
      <w:bookmarkStart w:id="0" w:name="_GoBack"/>
      <w:bookmarkEnd w:id="0"/>
    </w:p>
    <w:p w:rsidR="006F39CD" w:rsidRDefault="006F39CD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2FFC" w:rsidRDefault="00312FFC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39CD" w:rsidRDefault="006F39CD" w:rsidP="00CA508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F39CD" w:rsidRPr="006F39CD" w:rsidRDefault="006F39CD" w:rsidP="00CA5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F39CD" w:rsidRPr="006F39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2AC"/>
    <w:rsid w:val="00210429"/>
    <w:rsid w:val="002D7F69"/>
    <w:rsid w:val="00312FFC"/>
    <w:rsid w:val="00542D5B"/>
    <w:rsid w:val="006D51AC"/>
    <w:rsid w:val="006F39CD"/>
    <w:rsid w:val="00C572AC"/>
    <w:rsid w:val="00CA508F"/>
    <w:rsid w:val="00CD3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7160B-3066-4A12-8875-DF8D2AE52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ksp6</dc:creator>
  <cp:keywords/>
  <dc:description/>
  <cp:lastModifiedBy>ksp6</cp:lastModifiedBy>
  <cp:revision>2</cp:revision>
  <cp:lastPrinted>2022-05-05T09:00:00Z</cp:lastPrinted>
  <dcterms:created xsi:type="dcterms:W3CDTF">2022-05-05T08:13:00Z</dcterms:created>
  <dcterms:modified xsi:type="dcterms:W3CDTF">2022-05-05T09:13:00Z</dcterms:modified>
</cp:coreProperties>
</file>