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B2834" w14:textId="77777777"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14:paraId="48D23905" w14:textId="77777777"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14:paraId="43E23E79" w14:textId="77777777"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14:paraId="598370A3" w14:textId="7BB2C210"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</w:t>
      </w:r>
      <w:r w:rsidR="00C51822">
        <w:rPr>
          <w:rFonts w:ascii="Times New Roman" w:hAnsi="Times New Roman" w:cs="Times New Roman"/>
          <w:b/>
          <w:sz w:val="28"/>
          <w:szCs w:val="28"/>
          <w:highlight w:val="lightGray"/>
        </w:rPr>
        <w:t>4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</w:t>
      </w:r>
    </w:p>
    <w:p w14:paraId="2284FE66" w14:textId="77777777"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Администрации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14:paraId="63205915" w14:textId="77777777"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14:paraId="6B066626" w14:textId="056580AC"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 w:rsidR="00C518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1802A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51822">
        <w:rPr>
          <w:rFonts w:ascii="Times New Roman" w:hAnsi="Times New Roman" w:cs="Times New Roman"/>
          <w:color w:val="000000"/>
          <w:sz w:val="28"/>
          <w:szCs w:val="28"/>
        </w:rPr>
        <w:t>0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C5182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</w:t>
      </w:r>
      <w:r w:rsidR="00C7185F">
        <w:rPr>
          <w:rFonts w:ascii="Times New Roman" w:hAnsi="Times New Roman" w:cs="Times New Roman"/>
          <w:sz w:val="28"/>
          <w:szCs w:val="28"/>
        </w:rPr>
        <w:t>ной палаты города Курска на 202</w:t>
      </w:r>
      <w:r w:rsidR="00C51822">
        <w:rPr>
          <w:rFonts w:ascii="Times New Roman" w:hAnsi="Times New Roman" w:cs="Times New Roman"/>
          <w:sz w:val="28"/>
          <w:szCs w:val="28"/>
        </w:rPr>
        <w:t>5</w:t>
      </w:r>
      <w:r w:rsidRPr="00813B70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6F89B2BE" w14:textId="77777777"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81405D">
        <w:rPr>
          <w:rFonts w:ascii="Times New Roman" w:hAnsi="Times New Roman" w:cs="Times New Roman"/>
          <w:sz w:val="28"/>
        </w:rPr>
        <w:t>Администрация города Курска.</w:t>
      </w:r>
    </w:p>
    <w:p w14:paraId="109B1571" w14:textId="77777777"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14:paraId="5366EA48" w14:textId="77777777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14:paraId="2892519D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14:paraId="1051CB68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CF50051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19EB5B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Сумма выявленных нарушений, </w:t>
            </w:r>
            <w:proofErr w:type="spellStart"/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тыс.рублей</w:t>
            </w:r>
            <w:proofErr w:type="spellEnd"/>
          </w:p>
        </w:tc>
      </w:tr>
      <w:tr w:rsidR="00813B70" w:rsidRPr="00813B70" w14:paraId="46189EF9" w14:textId="77777777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BF66" w14:textId="77777777" w:rsidR="00813B70" w:rsidRPr="004D376B" w:rsidRDefault="0081405D" w:rsidP="009530D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96D79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2C95E06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8E652" w14:textId="77777777"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39977F5D" w14:textId="77691F4E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4116">
        <w:rPr>
          <w:rFonts w:ascii="Times New Roman" w:hAnsi="Times New Roman" w:cs="Times New Roman"/>
          <w:spacing w:val="-6"/>
          <w:sz w:val="28"/>
          <w:szCs w:val="28"/>
        </w:rPr>
        <w:t>Бюджетная отчетность Администрации города Курска за 202</w:t>
      </w:r>
      <w:r w:rsidR="00C51822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734116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14:paraId="03FDE283" w14:textId="77777777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4116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14:paraId="3DE77942" w14:textId="16E2E4DB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№191н;</w:t>
      </w:r>
    </w:p>
    <w:p w14:paraId="74239F42" w14:textId="77777777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14:paraId="15A18F5B" w14:textId="77777777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14:paraId="72054A95" w14:textId="77777777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14:paraId="500B1CA1" w14:textId="53E27386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C51822">
        <w:rPr>
          <w:rFonts w:ascii="Times New Roman" w:hAnsi="Times New Roman" w:cs="Times New Roman"/>
          <w:sz w:val="28"/>
          <w:szCs w:val="28"/>
        </w:rPr>
        <w:t>4</w:t>
      </w:r>
      <w:r w:rsidRPr="00734116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14:paraId="555638E9" w14:textId="77777777"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14:paraId="67D2161D" w14:textId="77777777" w:rsidR="00734116" w:rsidRPr="00734116" w:rsidRDefault="00734116" w:rsidP="0073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Минфином России, а также ведомственным (внутренним) </w:t>
      </w:r>
      <w:r w:rsidRPr="00734116">
        <w:rPr>
          <w:rFonts w:ascii="Times New Roman" w:hAnsi="Times New Roman" w:cs="Times New Roman"/>
          <w:sz w:val="28"/>
          <w:szCs w:val="28"/>
        </w:rPr>
        <w:lastRenderedPageBreak/>
        <w:t xml:space="preserve">актам, принятым в соответствии с </w:t>
      </w:r>
      <w:hyperlink r:id="rId5" w:history="1">
        <w:r w:rsidRPr="00734116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734116">
        <w:rPr>
          <w:rFonts w:ascii="Times New Roman" w:hAnsi="Times New Roman" w:cs="Times New Roman"/>
          <w:sz w:val="28"/>
          <w:szCs w:val="28"/>
        </w:rPr>
        <w:t xml:space="preserve"> БК РФ, в Администрации города Курска проводится внутренний финансовый аудит (далее – ВФА).</w:t>
      </w:r>
    </w:p>
    <w:p w14:paraId="01A73DB7" w14:textId="77777777" w:rsidR="00734116" w:rsidRPr="00C7185F" w:rsidRDefault="00734116" w:rsidP="00C7185F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Администрации города Курска организован в соответствии со Стандартами </w:t>
      </w:r>
      <w:r w:rsidRPr="00C7185F">
        <w:rPr>
          <w:rFonts w:ascii="Times New Roman" w:hAnsi="Times New Roman" w:cs="Times New Roman"/>
          <w:sz w:val="28"/>
          <w:szCs w:val="28"/>
        </w:rPr>
        <w:t>ВФА и Положением о ВФА.</w:t>
      </w:r>
    </w:p>
    <w:p w14:paraId="07F74D88" w14:textId="77777777" w:rsidR="00734116" w:rsidRPr="00C51822" w:rsidRDefault="00734116" w:rsidP="00C518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822">
        <w:rPr>
          <w:rFonts w:ascii="Times New Roman" w:hAnsi="Times New Roman" w:cs="Times New Roman"/>
          <w:sz w:val="28"/>
          <w:szCs w:val="28"/>
        </w:rPr>
        <w:t xml:space="preserve">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14:paraId="0D60D3B7" w14:textId="77777777" w:rsidR="00C51822" w:rsidRPr="00C51822" w:rsidRDefault="00C51822" w:rsidP="00C51822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51822"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города Курска наделена полномочиями главного администратора доходов бюджета города Курска на 2024 год. По данным бюджетной отчетности общая сумма поступлений по закрепленным доходным источникам составила 9173,759 </w:t>
      </w:r>
      <w:proofErr w:type="spellStart"/>
      <w:r w:rsidRPr="00C51822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napToGrid w:val="0"/>
          <w:sz w:val="28"/>
          <w:szCs w:val="28"/>
        </w:rPr>
        <w:t xml:space="preserve"> или 120,2% от плановых назначений (7633,738 </w:t>
      </w:r>
      <w:proofErr w:type="spellStart"/>
      <w:r w:rsidRPr="00C51822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napToGrid w:val="0"/>
          <w:sz w:val="28"/>
          <w:szCs w:val="28"/>
        </w:rPr>
        <w:t xml:space="preserve">). </w:t>
      </w:r>
    </w:p>
    <w:p w14:paraId="56A6BB1E" w14:textId="718957C4" w:rsidR="00C51822" w:rsidRPr="00C51822" w:rsidRDefault="00C51822" w:rsidP="00C518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51822">
        <w:rPr>
          <w:rFonts w:ascii="Times New Roman" w:hAnsi="Times New Roman" w:cs="Times New Roman"/>
          <w:snapToGrid w:val="0"/>
          <w:sz w:val="28"/>
          <w:szCs w:val="28"/>
        </w:rPr>
        <w:t xml:space="preserve">В 2024 году Администрацией города Курска осуществлены расходы в размере 556967,0 </w:t>
      </w:r>
      <w:proofErr w:type="spellStart"/>
      <w:r w:rsidRPr="00C51822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napToGrid w:val="0"/>
          <w:sz w:val="28"/>
          <w:szCs w:val="28"/>
        </w:rPr>
        <w:t xml:space="preserve"> или 99,9% от уточненных плановых назначений (557332,3 тыс. рублей).</w:t>
      </w:r>
    </w:p>
    <w:p w14:paraId="55654B1C" w14:textId="77777777" w:rsidR="00C51822" w:rsidRPr="00C51822" w:rsidRDefault="00C51822" w:rsidP="00C51822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color w:val="538135"/>
          <w:sz w:val="28"/>
          <w:szCs w:val="28"/>
        </w:rPr>
      </w:pPr>
      <w:r w:rsidRPr="00C51822">
        <w:rPr>
          <w:rFonts w:ascii="Times New Roman" w:hAnsi="Times New Roman" w:cs="Times New Roman"/>
          <w:snapToGrid w:val="0"/>
          <w:sz w:val="28"/>
          <w:szCs w:val="28"/>
        </w:rPr>
        <w:t>На 98,9% расходы Администрации города Курска представлены расходами, осуществляемыми в рамках реализации 5 муниципальных программ</w:t>
      </w:r>
      <w:r w:rsidRPr="00C51822">
        <w:rPr>
          <w:rFonts w:ascii="Times New Roman" w:hAnsi="Times New Roman" w:cs="Times New Roman"/>
          <w:snapToGrid w:val="0"/>
          <w:color w:val="538135"/>
          <w:sz w:val="28"/>
          <w:szCs w:val="28"/>
        </w:rPr>
        <w:t>.</w:t>
      </w:r>
    </w:p>
    <w:p w14:paraId="29FF4984" w14:textId="6D7262FF" w:rsidR="00C51822" w:rsidRPr="00C51822" w:rsidRDefault="00C51822" w:rsidP="00C518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822">
        <w:rPr>
          <w:rFonts w:ascii="Times New Roman" w:hAnsi="Times New Roman" w:cs="Times New Roman"/>
          <w:sz w:val="28"/>
          <w:szCs w:val="28"/>
        </w:rPr>
        <w:t xml:space="preserve">По состоянию на 01.01.2025 дебиторская задолженность по доходам составила 1248,052 </w:t>
      </w:r>
      <w:proofErr w:type="spellStart"/>
      <w:r w:rsidRPr="00C5182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z w:val="28"/>
          <w:szCs w:val="28"/>
        </w:rPr>
        <w:t xml:space="preserve">, по расходам 443,436 </w:t>
      </w:r>
      <w:proofErr w:type="spellStart"/>
      <w:r w:rsidRPr="00C5182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z w:val="28"/>
          <w:szCs w:val="28"/>
        </w:rPr>
        <w:t xml:space="preserve">, кредиторская задолженность по доходам составляет 0,207 </w:t>
      </w:r>
      <w:proofErr w:type="spellStart"/>
      <w:r w:rsidRPr="00C5182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z w:val="28"/>
          <w:szCs w:val="28"/>
        </w:rPr>
        <w:t xml:space="preserve">, по расходам кредиторская задолженность </w:t>
      </w:r>
      <w:proofErr w:type="gramStart"/>
      <w:r w:rsidRPr="00C51822">
        <w:rPr>
          <w:rFonts w:ascii="Times New Roman" w:hAnsi="Times New Roman" w:cs="Times New Roman"/>
          <w:sz w:val="28"/>
          <w:szCs w:val="28"/>
        </w:rPr>
        <w:t>составляет  478</w:t>
      </w:r>
      <w:proofErr w:type="gramEnd"/>
      <w:r w:rsidRPr="00C51822">
        <w:rPr>
          <w:rFonts w:ascii="Times New Roman" w:hAnsi="Times New Roman" w:cs="Times New Roman"/>
          <w:sz w:val="28"/>
          <w:szCs w:val="28"/>
        </w:rPr>
        <w:t xml:space="preserve">,715 </w:t>
      </w:r>
      <w:proofErr w:type="spellStart"/>
      <w:r w:rsidRPr="00C5182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51822">
        <w:rPr>
          <w:rFonts w:ascii="Times New Roman" w:hAnsi="Times New Roman" w:cs="Times New Roman"/>
          <w:sz w:val="28"/>
          <w:szCs w:val="28"/>
        </w:rPr>
        <w:t>.</w:t>
      </w:r>
    </w:p>
    <w:p w14:paraId="65E13F4B" w14:textId="77777777" w:rsidR="00C27C89" w:rsidRPr="004D376B" w:rsidRDefault="00C27C89" w:rsidP="004D37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14:paraId="0D45FCA3" w14:textId="77777777"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14:paraId="50F9AB44" w14:textId="77777777"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14:paraId="152C366F" w14:textId="77777777"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0F4EC" w14:textId="77777777"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7C89" w:rsidRPr="00813B70" w:rsidSect="006E734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67"/>
    <w:rsid w:val="001802AB"/>
    <w:rsid w:val="00334EFD"/>
    <w:rsid w:val="003F7A52"/>
    <w:rsid w:val="004D376B"/>
    <w:rsid w:val="00565B79"/>
    <w:rsid w:val="006E7344"/>
    <w:rsid w:val="00734116"/>
    <w:rsid w:val="00813B70"/>
    <w:rsid w:val="0081405D"/>
    <w:rsid w:val="009530D4"/>
    <w:rsid w:val="00970B1E"/>
    <w:rsid w:val="00974356"/>
    <w:rsid w:val="00B01F3D"/>
    <w:rsid w:val="00BA3103"/>
    <w:rsid w:val="00C27C89"/>
    <w:rsid w:val="00C51822"/>
    <w:rsid w:val="00C7185F"/>
    <w:rsid w:val="00D26A67"/>
    <w:rsid w:val="00DF7414"/>
    <w:rsid w:val="00E5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8631"/>
  <w15:docId w15:val="{BFAD70AA-9174-4690-9CF6-C07AE0F2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6</cp:revision>
  <dcterms:created xsi:type="dcterms:W3CDTF">2024-04-03T08:21:00Z</dcterms:created>
  <dcterms:modified xsi:type="dcterms:W3CDTF">2025-03-06T09:14:00Z</dcterms:modified>
</cp:coreProperties>
</file>