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B70" w:rsidRPr="00EF1DB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EF1DB9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EF1DB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EF1DB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Pr="00EF1DB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</w:t>
      </w:r>
      <w:r w:rsidR="009C514C"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>рка бюджетной отчетности за 202</w:t>
      </w:r>
      <w:r w:rsidR="007E09AD">
        <w:rPr>
          <w:rFonts w:ascii="Times New Roman" w:hAnsi="Times New Roman" w:cs="Times New Roman"/>
          <w:b/>
          <w:sz w:val="28"/>
          <w:szCs w:val="28"/>
          <w:highlight w:val="lightGray"/>
        </w:rPr>
        <w:t>5</w:t>
      </w:r>
      <w:r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</w:t>
      </w:r>
    </w:p>
    <w:p w:rsidR="00813B70" w:rsidRPr="00EF1DB9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890DF7"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Комитета финансов </w:t>
      </w:r>
      <w:r w:rsidRPr="00EF1DB9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EF1DB9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EF1DB9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EF1DB9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EF1DB9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 w:rsidR="00376D17" w:rsidRPr="00EF1DB9">
        <w:rPr>
          <w:rFonts w:ascii="Times New Roman" w:hAnsi="Times New Roman" w:cs="Times New Roman"/>
          <w:sz w:val="28"/>
          <w:szCs w:val="28"/>
        </w:rPr>
        <w:t>17</w:t>
      </w:r>
      <w:r w:rsidRPr="00EF1DB9">
        <w:rPr>
          <w:rFonts w:ascii="Times New Roman" w:hAnsi="Times New Roman" w:cs="Times New Roman"/>
          <w:sz w:val="28"/>
          <w:szCs w:val="28"/>
        </w:rPr>
        <w:t xml:space="preserve"> февраля по </w:t>
      </w:r>
      <w:r w:rsidR="007E09AD">
        <w:rPr>
          <w:rFonts w:ascii="Times New Roman" w:hAnsi="Times New Roman" w:cs="Times New Roman"/>
          <w:sz w:val="28"/>
          <w:szCs w:val="28"/>
        </w:rPr>
        <w:t>16</w:t>
      </w:r>
      <w:r w:rsidRPr="00EF1DB9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7E09AD">
        <w:rPr>
          <w:rFonts w:ascii="Times New Roman" w:hAnsi="Times New Roman" w:cs="Times New Roman"/>
          <w:sz w:val="28"/>
          <w:szCs w:val="28"/>
        </w:rPr>
        <w:t>6</w:t>
      </w:r>
      <w:r w:rsidRPr="00EF1DB9">
        <w:rPr>
          <w:rFonts w:ascii="Times New Roman" w:hAnsi="Times New Roman" w:cs="Times New Roman"/>
          <w:sz w:val="28"/>
          <w:szCs w:val="28"/>
        </w:rPr>
        <w:t xml:space="preserve"> года в соответствии с </w:t>
      </w:r>
      <w:r w:rsidR="009C514C" w:rsidRPr="00EF1DB9">
        <w:rPr>
          <w:rFonts w:ascii="Times New Roman" w:hAnsi="Times New Roman" w:cs="Times New Roman"/>
          <w:sz w:val="28"/>
          <w:szCs w:val="28"/>
        </w:rPr>
        <w:t>П</w:t>
      </w:r>
      <w:r w:rsidRPr="00EF1DB9">
        <w:rPr>
          <w:rFonts w:ascii="Times New Roman" w:hAnsi="Times New Roman" w:cs="Times New Roman"/>
          <w:sz w:val="28"/>
          <w:szCs w:val="28"/>
        </w:rPr>
        <w:t>ланом деятельности Контрольно-счетной палаты города Курска на 202</w:t>
      </w:r>
      <w:r w:rsidR="007E09AD">
        <w:rPr>
          <w:rFonts w:ascii="Times New Roman" w:hAnsi="Times New Roman" w:cs="Times New Roman"/>
          <w:sz w:val="28"/>
          <w:szCs w:val="28"/>
        </w:rPr>
        <w:t>6</w:t>
      </w:r>
      <w:r w:rsidRPr="00EF1DB9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EF1DB9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F1DB9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EF1DB9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 w:rsidRPr="00EF1DB9">
        <w:rPr>
          <w:rFonts w:ascii="Times New Roman" w:hAnsi="Times New Roman" w:cs="Times New Roman"/>
          <w:sz w:val="28"/>
        </w:rPr>
        <w:t xml:space="preserve"> </w:t>
      </w:r>
      <w:r w:rsidR="00890DF7" w:rsidRPr="00EF1DB9">
        <w:rPr>
          <w:rFonts w:ascii="Times New Roman" w:hAnsi="Times New Roman" w:cs="Times New Roman"/>
          <w:sz w:val="28"/>
        </w:rPr>
        <w:t xml:space="preserve">Комитет финансов </w:t>
      </w:r>
      <w:r w:rsidR="0081405D" w:rsidRPr="00EF1DB9">
        <w:rPr>
          <w:rFonts w:ascii="Times New Roman" w:hAnsi="Times New Roman" w:cs="Times New Roman"/>
          <w:sz w:val="28"/>
        </w:rPr>
        <w:t>города Курска.</w:t>
      </w:r>
    </w:p>
    <w:p w:rsidR="00813B70" w:rsidRPr="00EF1DB9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EF1DB9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EF1DB9" w:rsidRPr="00EF1DB9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EF1DB9" w:rsidRPr="00EF1DB9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EF1DB9" w:rsidRDefault="00890DF7" w:rsidP="009530D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8"/>
              </w:rPr>
              <w:t>Комитет финансов</w:t>
            </w:r>
            <w:r w:rsidR="0081405D" w:rsidRPr="00EF1DB9">
              <w:rPr>
                <w:rFonts w:ascii="Times New Roman" w:hAnsi="Times New Roman" w:cs="Times New Roman"/>
                <w:sz w:val="28"/>
              </w:rPr>
              <w:t xml:space="preserve">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EF1DB9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1D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734116" w:rsidRPr="00EF1DB9" w:rsidRDefault="00734116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F1DB9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</w:t>
      </w:r>
      <w:r w:rsidR="00890DF7" w:rsidRPr="00EF1DB9">
        <w:rPr>
          <w:rFonts w:ascii="Times New Roman" w:hAnsi="Times New Roman" w:cs="Times New Roman"/>
          <w:spacing w:val="-6"/>
          <w:sz w:val="28"/>
          <w:szCs w:val="28"/>
        </w:rPr>
        <w:t xml:space="preserve">Комитета финансов </w:t>
      </w:r>
      <w:r w:rsidRPr="00EF1DB9">
        <w:rPr>
          <w:rFonts w:ascii="Times New Roman" w:hAnsi="Times New Roman" w:cs="Times New Roman"/>
          <w:spacing w:val="-6"/>
          <w:sz w:val="28"/>
          <w:szCs w:val="28"/>
        </w:rPr>
        <w:t>города Курска</w:t>
      </w:r>
      <w:r w:rsidR="00890DF7" w:rsidRPr="00EF1DB9">
        <w:rPr>
          <w:rFonts w:ascii="Times New Roman" w:hAnsi="Times New Roman" w:cs="Times New Roman"/>
          <w:spacing w:val="-6"/>
          <w:sz w:val="28"/>
          <w:szCs w:val="28"/>
        </w:rPr>
        <w:t xml:space="preserve"> (далее – комитет финансов)</w:t>
      </w:r>
      <w:r w:rsidRPr="00EF1DB9">
        <w:rPr>
          <w:rFonts w:ascii="Times New Roman" w:hAnsi="Times New Roman" w:cs="Times New Roman"/>
          <w:spacing w:val="-6"/>
          <w:sz w:val="28"/>
          <w:szCs w:val="28"/>
        </w:rPr>
        <w:t xml:space="preserve"> за 202</w:t>
      </w:r>
      <w:r w:rsidR="007E09AD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EF1DB9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F1DB9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№191н;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7E09AD">
        <w:rPr>
          <w:rFonts w:ascii="Times New Roman" w:hAnsi="Times New Roman" w:cs="Times New Roman"/>
          <w:sz w:val="28"/>
          <w:szCs w:val="28"/>
        </w:rPr>
        <w:t>5</w:t>
      </w:r>
      <w:r w:rsidRPr="00EF1DB9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>Субсидии унитарным предприятиям и иным юридическим лицам комитетом финансов в 202</w:t>
      </w:r>
      <w:r w:rsidR="007E09AD">
        <w:rPr>
          <w:rFonts w:ascii="Times New Roman" w:hAnsi="Times New Roman" w:cs="Times New Roman"/>
          <w:sz w:val="28"/>
          <w:szCs w:val="28"/>
        </w:rPr>
        <w:t>5</w:t>
      </w:r>
      <w:r w:rsidRPr="00EF1DB9">
        <w:rPr>
          <w:rFonts w:ascii="Times New Roman" w:hAnsi="Times New Roman" w:cs="Times New Roman"/>
          <w:sz w:val="28"/>
          <w:szCs w:val="28"/>
        </w:rPr>
        <w:t xml:space="preserve"> году не предоставлялись.</w:t>
      </w:r>
    </w:p>
    <w:p w:rsidR="00E75C7D" w:rsidRPr="00EF1DB9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E75C7D" w:rsidRPr="00EF1DB9" w:rsidRDefault="00E75C7D" w:rsidP="00E75C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EF1DB9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5" w:history="1">
        <w:r w:rsidRPr="00EF1DB9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EF1DB9">
        <w:rPr>
          <w:rFonts w:ascii="Times New Roman" w:hAnsi="Times New Roman" w:cs="Times New Roman"/>
          <w:sz w:val="28"/>
          <w:szCs w:val="28"/>
        </w:rPr>
        <w:t xml:space="preserve"> БК РФ, в комитете финансов проводится внутренний финансовый аудит (далее – ВФА).</w:t>
      </w:r>
    </w:p>
    <w:p w:rsidR="00E75C7D" w:rsidRPr="00EF1DB9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DB9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</w:t>
      </w:r>
      <w:r w:rsidR="00376D17" w:rsidRPr="00EF1DB9">
        <w:rPr>
          <w:rFonts w:ascii="Times New Roman" w:hAnsi="Times New Roman" w:cs="Times New Roman"/>
          <w:sz w:val="28"/>
          <w:szCs w:val="28"/>
        </w:rPr>
        <w:t>комитете финансов</w:t>
      </w:r>
      <w:r w:rsidRPr="00EF1DB9">
        <w:rPr>
          <w:rFonts w:ascii="Times New Roman" w:hAnsi="Times New Roman" w:cs="Times New Roman"/>
          <w:sz w:val="28"/>
          <w:szCs w:val="28"/>
        </w:rPr>
        <w:t xml:space="preserve"> организован в соответствии со Стандартами ВФА и Положением о ВФА.</w:t>
      </w:r>
    </w:p>
    <w:p w:rsidR="00E75C7D" w:rsidRPr="007E09AD" w:rsidRDefault="00E75C7D" w:rsidP="007E09A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9AD">
        <w:rPr>
          <w:rFonts w:ascii="Times New Roman" w:hAnsi="Times New Roman" w:cs="Times New Roman"/>
          <w:sz w:val="28"/>
          <w:szCs w:val="28"/>
        </w:rPr>
        <w:t xml:space="preserve"> 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7E09AD" w:rsidRPr="007E09AD" w:rsidRDefault="007E09AD" w:rsidP="007E09A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Комитет финансов наделен полномочиями главного администратора доходов бюджета города Курска на 2025 год. Общая сумма поступлений по закрепленным доходным источникам составила 16675769,602 </w:t>
      </w:r>
      <w:proofErr w:type="spellStart"/>
      <w:r w:rsidRPr="007E09AD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 или 99,3% от плановых назначений (16787118,750 </w:t>
      </w:r>
      <w:proofErr w:type="spellStart"/>
      <w:r w:rsidRPr="007E09AD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), в том числе безвозмездные поступления 10715594,331 </w:t>
      </w:r>
      <w:proofErr w:type="spellStart"/>
      <w:r w:rsidRPr="007E09AD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7E09AD" w:rsidRPr="007E09AD" w:rsidRDefault="007E09AD" w:rsidP="007E09A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В 2025 году комитетом финансов осуществлены расходы в размере 261732,54 </w:t>
      </w:r>
      <w:proofErr w:type="spellStart"/>
      <w:r w:rsidRPr="007E09AD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 или 56,1% от уточненных плановых назначений (466491,03 </w:t>
      </w:r>
      <w:proofErr w:type="spellStart"/>
      <w:r w:rsidRPr="007E09AD">
        <w:rPr>
          <w:rFonts w:ascii="Times New Roman" w:hAnsi="Times New Roman" w:cs="Times New Roman"/>
          <w:snapToGrid w:val="0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napToGrid w:val="0"/>
          <w:sz w:val="28"/>
          <w:szCs w:val="28"/>
        </w:rPr>
        <w:t xml:space="preserve">). Расходы комитета финансов представлены расходами, осуществляемыми в рамках реализации 2 муниципальных программ.  </w:t>
      </w:r>
    </w:p>
    <w:p w:rsidR="007E09AD" w:rsidRPr="007E09AD" w:rsidRDefault="007E09AD" w:rsidP="007E09A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9AD">
        <w:rPr>
          <w:rFonts w:ascii="Times New Roman" w:hAnsi="Times New Roman" w:cs="Times New Roman"/>
          <w:sz w:val="28"/>
          <w:szCs w:val="28"/>
        </w:rPr>
        <w:t xml:space="preserve">По состоянию на 01.01.2026 дебиторская задолженность по доходам составила 27767916,1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. доходы будущих периодов - начисления межбюджетных трансфертов на трехлетний период), по расходам 3,645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, кредиторская задолженность по доходам составила 3,095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, по расходам 223201,7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. 222883,0 </w:t>
      </w:r>
      <w:proofErr w:type="spellStart"/>
      <w:r w:rsidRPr="007E09AD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7E09AD">
        <w:rPr>
          <w:rFonts w:ascii="Times New Roman" w:hAnsi="Times New Roman" w:cs="Times New Roman"/>
          <w:sz w:val="28"/>
          <w:szCs w:val="28"/>
        </w:rPr>
        <w:t xml:space="preserve"> остатки межбюджетных трансфертов на 01.01.2026 подлежат возврату в первые 15 рабочих дней). </w:t>
      </w:r>
    </w:p>
    <w:p w:rsidR="00EF1DB9" w:rsidRPr="007E09AD" w:rsidRDefault="00EF1DB9" w:rsidP="007E09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7E09AD" w:rsidRDefault="00813B70" w:rsidP="007E09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9AD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7E09AD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EF1DB9" w:rsidRDefault="00813B70" w:rsidP="007E09AD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9AD">
        <w:rPr>
          <w:rFonts w:ascii="Times New Roman" w:hAnsi="Times New Roman" w:cs="Times New Roman"/>
          <w:sz w:val="28"/>
          <w:szCs w:val="28"/>
        </w:rPr>
        <w:t>отчет в адрес Гла</w:t>
      </w:r>
      <w:bookmarkStart w:id="1" w:name="_GoBack"/>
      <w:bookmarkEnd w:id="1"/>
      <w:r w:rsidRPr="007E09AD">
        <w:rPr>
          <w:rFonts w:ascii="Times New Roman" w:hAnsi="Times New Roman" w:cs="Times New Roman"/>
          <w:sz w:val="28"/>
          <w:szCs w:val="28"/>
        </w:rPr>
        <w:t>вы города</w:t>
      </w:r>
      <w:r w:rsidRPr="00EF1DB9">
        <w:rPr>
          <w:rFonts w:ascii="Times New Roman" w:hAnsi="Times New Roman" w:cs="Times New Roman"/>
          <w:sz w:val="28"/>
          <w:szCs w:val="28"/>
        </w:rPr>
        <w:t xml:space="preserve"> Курска, Курского городского Собрания.</w:t>
      </w:r>
    </w:p>
    <w:p w:rsidR="00C27C89" w:rsidRPr="00EF1DB9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EF1DB9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7C89" w:rsidRPr="00EF1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67"/>
    <w:rsid w:val="0022538A"/>
    <w:rsid w:val="00302D38"/>
    <w:rsid w:val="00376D17"/>
    <w:rsid w:val="003F7A52"/>
    <w:rsid w:val="004D376B"/>
    <w:rsid w:val="00565B79"/>
    <w:rsid w:val="00734116"/>
    <w:rsid w:val="00750B79"/>
    <w:rsid w:val="007E09AD"/>
    <w:rsid w:val="00813B70"/>
    <w:rsid w:val="0081405D"/>
    <w:rsid w:val="00873C9D"/>
    <w:rsid w:val="00890DF7"/>
    <w:rsid w:val="009530D4"/>
    <w:rsid w:val="00970B1E"/>
    <w:rsid w:val="009C514C"/>
    <w:rsid w:val="00B01F3D"/>
    <w:rsid w:val="00B0209D"/>
    <w:rsid w:val="00BA3103"/>
    <w:rsid w:val="00C27C89"/>
    <w:rsid w:val="00D26A67"/>
    <w:rsid w:val="00E51412"/>
    <w:rsid w:val="00E75C7D"/>
    <w:rsid w:val="00EC799C"/>
    <w:rsid w:val="00EF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EF020-6AA5-4432-B3F4-A886D1A8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5</cp:revision>
  <dcterms:created xsi:type="dcterms:W3CDTF">2024-04-03T08:24:00Z</dcterms:created>
  <dcterms:modified xsi:type="dcterms:W3CDTF">2026-03-16T12:20:00Z</dcterms:modified>
</cp:coreProperties>
</file>